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BB0" w:rsidRPr="008B7D6A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</w:pPr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>3GPP TSG-RAN WG3 #1</w:t>
      </w: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29</w:t>
      </w:r>
      <w:r w:rsidR="00797061"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-</w:t>
      </w: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 xml:space="preserve">bis                                   </w:t>
      </w:r>
      <w:r w:rsidR="000040D3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ab/>
      </w:r>
      <w:bookmarkStart w:id="0" w:name="_GoBack"/>
      <w:bookmarkEnd w:id="0"/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>R3-</w:t>
      </w:r>
      <w:r w:rsidR="000040D3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256633</w:t>
      </w:r>
    </w:p>
    <w:p w:rsidR="00965BB0" w:rsidRPr="008B7D6A" w:rsidRDefault="00051F0B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</w:pP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Prague</w:t>
      </w:r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 xml:space="preserve">, </w:t>
      </w: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CZ</w:t>
      </w:r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 xml:space="preserve">, </w:t>
      </w: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 xml:space="preserve">13th </w:t>
      </w:r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 xml:space="preserve">– </w:t>
      </w:r>
      <w:r w:rsidRPr="008B7D6A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0"/>
          <w:lang w:val="en-GB"/>
        </w:rPr>
        <w:t>17th October</w:t>
      </w:r>
      <w:r w:rsidRPr="008B7D6A">
        <w:rPr>
          <w:rFonts w:ascii="Arial" w:eastAsia="宋体" w:hAnsi="Arial" w:cs="Arial"/>
          <w:b/>
          <w:bCs/>
          <w:color w:val="000000"/>
          <w:kern w:val="0"/>
          <w:sz w:val="24"/>
          <w:szCs w:val="20"/>
          <w:lang w:val="en-GB"/>
        </w:rPr>
        <w:t>, 2025</w:t>
      </w:r>
    </w:p>
    <w:p w:rsidR="008A2495" w:rsidRPr="008B7D6A" w:rsidRDefault="008A2495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4"/>
          <w:lang w:val="en-GB"/>
        </w:rPr>
      </w:pP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/>
        </w:rPr>
      </w:pP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Title:</w:t>
      </w: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ab/>
        <w:t>[</w:t>
      </w:r>
      <w:r w:rsidRPr="008B7D6A">
        <w:rPr>
          <w:rFonts w:ascii="Arial" w:eastAsia="宋体" w:hAnsi="Arial" w:cs="Arial"/>
          <w:b/>
          <w:color w:val="FF0000"/>
          <w:kern w:val="0"/>
          <w:sz w:val="22"/>
          <w:lang w:val="en-GB" w:eastAsia="en-US"/>
        </w:rPr>
        <w:t>DRAFT</w:t>
      </w: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]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 LS on </w:t>
      </w:r>
      <w:r w:rsidR="005C2C27"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Support of NG</w:t>
      </w:r>
      <w:r w:rsidR="00AD3CBD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/S1</w:t>
      </w:r>
      <w:r w:rsidR="005C2C27"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 Suspend</w:t>
      </w:r>
      <w:r w:rsidR="00AD3CBD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and </w:t>
      </w:r>
      <w:r w:rsidR="005C2C27"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Resume</w:t>
      </w: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hAnsi="Arial" w:cs="Arial"/>
          <w:b/>
          <w:bCs/>
          <w:kern w:val="0"/>
          <w:sz w:val="22"/>
          <w:lang w:val="en-GB"/>
        </w:rPr>
      </w:pP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Release: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  <w:t>Rel-1</w:t>
      </w:r>
      <w:r w:rsidRPr="008B7D6A">
        <w:rPr>
          <w:rFonts w:ascii="Arial" w:hAnsi="Arial" w:cs="Arial" w:hint="eastAsia"/>
          <w:b/>
          <w:bCs/>
          <w:kern w:val="0"/>
          <w:sz w:val="22"/>
          <w:lang w:val="en-GB"/>
        </w:rPr>
        <w:t>9</w:t>
      </w: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Work Item: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5C2C27"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NR_NTN_Ph3-Core</w:t>
      </w:r>
      <w:r w:rsidR="00AD3CBD">
        <w:rPr>
          <w:rFonts w:ascii="Arial" w:eastAsia="宋体" w:hAnsi="Arial" w:cs="Arial" w:hint="eastAsia"/>
          <w:b/>
          <w:bCs/>
          <w:kern w:val="0"/>
          <w:sz w:val="22"/>
          <w:lang w:val="en-GB" w:eastAsia="en-US"/>
        </w:rPr>
        <w:t xml:space="preserve">, </w:t>
      </w:r>
      <w:r w:rsidR="00AD3CBD" w:rsidRPr="00AD3CBD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IoT_NTN_Ph3-Core</w:t>
      </w: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2"/>
          <w:lang w:val="en-GB" w:eastAsia="en-US"/>
        </w:rPr>
      </w:pP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Source: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Pr="008B7D6A">
        <w:rPr>
          <w:rFonts w:ascii="Arial" w:eastAsia="Malgun Gothic" w:hAnsi="Arial" w:cs="Arial" w:hint="eastAsia"/>
          <w:b/>
          <w:bCs/>
          <w:kern w:val="0"/>
          <w:sz w:val="22"/>
          <w:lang w:val="en-GB"/>
        </w:rPr>
        <w:t>CATT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 [</w:t>
      </w:r>
      <w:r w:rsidRPr="008B7D6A">
        <w:rPr>
          <w:rFonts w:ascii="Arial" w:eastAsia="宋体" w:hAnsi="Arial" w:cs="Arial"/>
          <w:b/>
          <w:bCs/>
          <w:color w:val="FF0000"/>
          <w:kern w:val="0"/>
          <w:sz w:val="22"/>
          <w:lang w:val="en-GB" w:eastAsia="en-US"/>
        </w:rPr>
        <w:t>to be RAN3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]</w:t>
      </w: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8B7D6A">
        <w:rPr>
          <w:rFonts w:ascii="Arial" w:eastAsia="宋体" w:hAnsi="Arial" w:cs="Arial"/>
          <w:b/>
          <w:kern w:val="0"/>
          <w:sz w:val="22"/>
          <w:lang w:val="en-GB" w:eastAsia="en-US"/>
        </w:rPr>
        <w:t>To: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  <w:t>SA</w:t>
      </w:r>
      <w:r w:rsidR="00DE5477" w:rsidRPr="008B7D6A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2</w:t>
      </w:r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Malgun Gothic" w:hAnsi="Arial" w:cs="Arial"/>
          <w:b/>
          <w:bCs/>
          <w:kern w:val="0"/>
          <w:sz w:val="22"/>
          <w:lang w:val="en-GB"/>
        </w:rPr>
      </w:pP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Cc:</w:t>
      </w:r>
      <w:r w:rsidRPr="008B7D6A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</w:p>
    <w:p w:rsidR="00965BB0" w:rsidRPr="008B7D6A" w:rsidRDefault="00965BB0" w:rsidP="008B7D6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</w:p>
    <w:p w:rsidR="00965BB0" w:rsidRPr="008B7D6A" w:rsidRDefault="00965BB0" w:rsidP="008B7D6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Times New Roman" w:hAnsi="Arial" w:cs="Arial"/>
          <w:b/>
          <w:kern w:val="0"/>
          <w:sz w:val="22"/>
          <w:lang w:val="en-GB" w:eastAsia="ja-JP"/>
        </w:rPr>
      </w:pPr>
      <w:r w:rsidRPr="001E5B04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C</w:t>
      </w:r>
      <w:r w:rsidRPr="008B7D6A">
        <w:rPr>
          <w:rFonts w:ascii="Arial" w:eastAsia="Times New Roman" w:hAnsi="Arial" w:cs="Arial"/>
          <w:b/>
          <w:kern w:val="0"/>
          <w:sz w:val="22"/>
          <w:lang w:val="en-GB" w:eastAsia="ja-JP"/>
        </w:rPr>
        <w:t>ontact Person:</w:t>
      </w:r>
      <w:r w:rsidRPr="008B7D6A">
        <w:rPr>
          <w:rFonts w:ascii="Arial" w:eastAsia="Times New Roman" w:hAnsi="Arial" w:cs="Arial"/>
          <w:b/>
          <w:kern w:val="0"/>
          <w:sz w:val="22"/>
          <w:lang w:val="en-GB" w:eastAsia="ja-JP"/>
        </w:rPr>
        <w:tab/>
      </w:r>
      <w:r w:rsidRPr="008B7D6A">
        <w:rPr>
          <w:rFonts w:ascii="Arial" w:eastAsia="Times New Roman" w:hAnsi="Arial" w:cs="Arial" w:hint="eastAsia"/>
          <w:b/>
          <w:kern w:val="0"/>
          <w:sz w:val="22"/>
          <w:lang w:val="en-GB" w:eastAsia="ja-JP"/>
        </w:rPr>
        <w:t>Jia</w:t>
      </w:r>
      <w:r w:rsidR="00DE5477" w:rsidRPr="008B7D6A">
        <w:rPr>
          <w:rFonts w:ascii="Arial" w:eastAsia="Times New Roman" w:hAnsi="Arial" w:cs="Arial" w:hint="eastAsia"/>
          <w:b/>
          <w:kern w:val="0"/>
          <w:sz w:val="22"/>
          <w:lang w:val="en-GB" w:eastAsia="ja-JP"/>
        </w:rPr>
        <w:t>ncheng</w:t>
      </w:r>
      <w:r w:rsidRPr="008B7D6A">
        <w:rPr>
          <w:rFonts w:ascii="Arial" w:eastAsia="Times New Roman" w:hAnsi="Arial" w:cs="Arial" w:hint="eastAsia"/>
          <w:b/>
          <w:kern w:val="0"/>
          <w:sz w:val="22"/>
          <w:lang w:val="en-GB" w:eastAsia="ja-JP"/>
        </w:rPr>
        <w:t xml:space="preserve"> Sun</w:t>
      </w:r>
    </w:p>
    <w:p w:rsidR="00965BB0" w:rsidRPr="008B7D6A" w:rsidRDefault="00965BB0" w:rsidP="008B7D6A">
      <w:pPr>
        <w:widowControl/>
        <w:overflowPunct w:val="0"/>
        <w:autoSpaceDE w:val="0"/>
        <w:autoSpaceDN w:val="0"/>
        <w:adjustRightInd w:val="0"/>
        <w:spacing w:after="60"/>
        <w:ind w:left="1985"/>
        <w:jc w:val="left"/>
        <w:textAlignment w:val="baseline"/>
        <w:rPr>
          <w:rFonts w:ascii="Arial" w:eastAsia="Times New Roman" w:hAnsi="Arial" w:cs="Arial"/>
          <w:b/>
          <w:kern w:val="0"/>
          <w:sz w:val="22"/>
          <w:lang w:val="en-GB" w:eastAsia="ja-JP"/>
        </w:rPr>
      </w:pPr>
      <w:r w:rsidRPr="008B7D6A">
        <w:rPr>
          <w:rFonts w:ascii="Arial" w:eastAsia="Times New Roman" w:hAnsi="Arial" w:cs="Arial"/>
          <w:b/>
          <w:kern w:val="0"/>
          <w:sz w:val="22"/>
          <w:lang w:val="en-GB" w:eastAsia="ja-JP"/>
        </w:rPr>
        <w:t>sunji</w:t>
      </w:r>
      <w:r w:rsidR="00DE5477" w:rsidRPr="008B7D6A">
        <w:rPr>
          <w:rFonts w:ascii="Arial" w:eastAsia="Times New Roman" w:hAnsi="Arial" w:cs="Arial" w:hint="eastAsia"/>
          <w:b/>
          <w:kern w:val="0"/>
          <w:sz w:val="22"/>
          <w:lang w:val="en-GB" w:eastAsia="ja-JP"/>
        </w:rPr>
        <w:t>ancheng</w:t>
      </w:r>
      <w:r w:rsidRPr="008B7D6A">
        <w:rPr>
          <w:rFonts w:ascii="Arial" w:eastAsia="Times New Roman" w:hAnsi="Arial" w:cs="Arial"/>
          <w:b/>
          <w:kern w:val="0"/>
          <w:sz w:val="22"/>
          <w:lang w:val="en-GB" w:eastAsia="ja-JP"/>
        </w:rPr>
        <w:t>@catt.cn</w:t>
      </w:r>
    </w:p>
    <w:p w:rsidR="00965BB0" w:rsidRPr="001E5B04" w:rsidRDefault="00965BB0" w:rsidP="00965BB0">
      <w:pPr>
        <w:widowControl/>
        <w:spacing w:after="60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1E5B04">
        <w:rPr>
          <w:rFonts w:ascii="Arial" w:eastAsia="宋体" w:hAnsi="Arial" w:cs="Arial"/>
          <w:b/>
          <w:kern w:val="0"/>
          <w:sz w:val="22"/>
          <w:lang w:val="en-GB" w:eastAsia="en-US"/>
        </w:rPr>
        <w:t>Send any reply LS to:</w:t>
      </w:r>
      <w:r w:rsidRPr="001E5B04">
        <w:rPr>
          <w:rFonts w:ascii="Arial" w:eastAsia="宋体" w:hAnsi="Arial" w:cs="Arial"/>
          <w:b/>
          <w:kern w:val="0"/>
          <w:sz w:val="22"/>
          <w:lang w:val="en-GB" w:eastAsia="en-US"/>
        </w:rPr>
        <w:tab/>
      </w:r>
      <w:r w:rsidRPr="001E5B04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 xml:space="preserve">3GPP Liaisons Coordinator, </w:t>
      </w:r>
      <w:hyperlink r:id="rId9" w:history="1">
        <w:r w:rsidRPr="001E5B04">
          <w:rPr>
            <w:rFonts w:ascii="Times New Roman" w:eastAsia="宋体" w:hAnsi="Times New Roman" w:cs="Arial"/>
            <w:b/>
            <w:bCs/>
            <w:color w:val="0000FF"/>
            <w:kern w:val="0"/>
            <w:sz w:val="22"/>
            <w:u w:val="single"/>
            <w:lang w:val="en-GB" w:eastAsia="en-US"/>
          </w:rPr>
          <w:t>3GPPLiaison@etsi.org</w:t>
        </w:r>
      </w:hyperlink>
    </w:p>
    <w:p w:rsidR="00965BB0" w:rsidRPr="008B7D6A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kern w:val="0"/>
          <w:sz w:val="22"/>
          <w:lang w:val="en-GB" w:eastAsia="en-US"/>
        </w:rPr>
      </w:pPr>
    </w:p>
    <w:p w:rsidR="00965BB0" w:rsidRPr="001E5B04" w:rsidRDefault="00965BB0" w:rsidP="00965BB0">
      <w:pPr>
        <w:widowControl/>
        <w:spacing w:after="6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1E5B04">
        <w:rPr>
          <w:rFonts w:ascii="Arial" w:eastAsia="宋体" w:hAnsi="Arial" w:cs="Arial"/>
          <w:b/>
          <w:kern w:val="0"/>
          <w:sz w:val="22"/>
          <w:lang w:val="en-GB" w:eastAsia="en-US"/>
        </w:rPr>
        <w:t>Attachments:</w:t>
      </w:r>
      <w:r w:rsidRPr="001E5B04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8B7D6A" w:rsidRPr="008B7D6A">
        <w:rPr>
          <w:rFonts w:ascii="Arial" w:eastAsia="宋体" w:hAnsi="Arial" w:cs="Arial" w:hint="eastAsia"/>
          <w:bCs/>
          <w:kern w:val="0"/>
          <w:sz w:val="22"/>
          <w:lang w:val="en-GB"/>
        </w:rPr>
        <w:t>None</w:t>
      </w:r>
    </w:p>
    <w:p w:rsidR="00965BB0" w:rsidRPr="001E5B04" w:rsidRDefault="00965BB0" w:rsidP="00965BB0">
      <w:pPr>
        <w:widowControl/>
        <w:spacing w:after="180"/>
        <w:jc w:val="left"/>
        <w:rPr>
          <w:rFonts w:ascii="Arial" w:eastAsia="Malgun Gothic" w:hAnsi="Arial" w:cs="Arial"/>
          <w:kern w:val="0"/>
          <w:sz w:val="20"/>
          <w:szCs w:val="20"/>
          <w:lang w:val="en-GB"/>
        </w:rPr>
      </w:pPr>
    </w:p>
    <w:p w:rsidR="00965BB0" w:rsidRPr="001E5B04" w:rsidRDefault="00965BB0" w:rsidP="00965BB0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1E5B04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:rsidR="000069EC" w:rsidRDefault="008A2495" w:rsidP="000069EC">
      <w:pPr>
        <w:widowControl/>
        <w:spacing w:before="120" w:after="120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For hard feeder like </w:t>
      </w:r>
      <w:r w:rsidRPr="00D10992">
        <w:rPr>
          <w:rFonts w:ascii="Arial" w:eastAsia="宋体" w:hAnsi="Arial" w:cs="Arial"/>
          <w:kern w:val="0"/>
          <w:sz w:val="20"/>
          <w:szCs w:val="20"/>
          <w:lang w:val="en-GB"/>
        </w:rPr>
        <w:t>switchover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of an on-board </w:t>
      </w:r>
      <w:proofErr w:type="spellStart"/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gNB</w:t>
      </w:r>
      <w:proofErr w:type="spellEnd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</w:t>
      </w:r>
      <w:proofErr w:type="spellStart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eNB</w:t>
      </w:r>
      <w:proofErr w:type="spellEnd"/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, interruption time between deactivation of the old feeder link and activation of the new feeder link is unavoidable. </w:t>
      </w:r>
      <w:r w:rsid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To avoid DL packets loss and minimize the service interruption time for the served UEs, RAN3 discussed and agreed that:</w:t>
      </w:r>
    </w:p>
    <w:p w:rsidR="000069EC" w:rsidRPr="000069EC" w:rsidRDefault="000069EC" w:rsidP="000069EC">
      <w:pPr>
        <w:pStyle w:val="a8"/>
        <w:widowControl/>
        <w:numPr>
          <w:ilvl w:val="0"/>
          <w:numId w:val="4"/>
        </w:numPr>
        <w:spacing w:before="120" w:after="120"/>
        <w:ind w:firstLineChars="0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0069EC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For regenerative payload, an indication to suspend </w:t>
      </w:r>
      <w:r w:rsidRP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or</w:t>
      </w:r>
      <w:r w:rsidRPr="000069EC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resume data and signaling procedures over NG interface may be sent to AMF from </w:t>
      </w:r>
      <w:proofErr w:type="spellStart"/>
      <w:r w:rsidRPr="000069EC">
        <w:rPr>
          <w:rFonts w:ascii="Arial" w:eastAsia="宋体" w:hAnsi="Arial" w:cs="Arial"/>
          <w:kern w:val="0"/>
          <w:sz w:val="20"/>
          <w:szCs w:val="20"/>
          <w:lang w:val="en-GB"/>
        </w:rPr>
        <w:t>gNB</w:t>
      </w:r>
      <w:proofErr w:type="spellEnd"/>
      <w:r w:rsidRPr="000069EC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in the RAN Configuration Update procedure when the hard feeder link switch over occurs</w:t>
      </w:r>
      <w:r w:rsidRP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. Same design for S1 applies.</w:t>
      </w:r>
    </w:p>
    <w:p w:rsidR="00965BB0" w:rsidRDefault="008A2495" w:rsidP="00A20440">
      <w:pPr>
        <w:widowControl/>
        <w:spacing w:before="120" w:after="120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With that, t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he </w:t>
      </w:r>
      <w:proofErr w:type="spellStart"/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>gNB</w:t>
      </w:r>
      <w:proofErr w:type="spellEnd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</w:t>
      </w:r>
      <w:proofErr w:type="spellStart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eNB</w:t>
      </w:r>
      <w:proofErr w:type="spellEnd"/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informs the </w:t>
      </w:r>
      <w:r w:rsid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AMF</w:t>
      </w:r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</w:t>
      </w:r>
      <w:r w:rsid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MME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to </w:t>
      </w:r>
      <w:r w:rsidR="00314E4A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>suspend the NG</w:t>
      </w:r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/S1</w:t>
      </w:r>
      <w:r w:rsidR="00314E4A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connection and buffer the DL</w:t>
      </w:r>
      <w:r w:rsidR="00314E4A" w:rsidRPr="00314E4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signalling/data</w:t>
      </w:r>
      <w:r w:rsidR="00314E4A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packets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just</w:t>
      </w:r>
      <w:r w:rsidR="00314E4A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>before the hard feeder link switch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occurs. 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And when the new feeder link is </w:t>
      </w:r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activated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, the 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on-board </w:t>
      </w:r>
      <w:proofErr w:type="spellStart"/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>gNB</w:t>
      </w:r>
      <w:proofErr w:type="spellEnd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</w:t>
      </w:r>
      <w:proofErr w:type="spellStart"/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eNB</w:t>
      </w:r>
      <w:proofErr w:type="spellEnd"/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informs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the </w:t>
      </w:r>
      <w:r w:rsidR="000069EC">
        <w:rPr>
          <w:rFonts w:ascii="Arial" w:eastAsia="宋体" w:hAnsi="Arial" w:cs="Arial" w:hint="eastAsia"/>
          <w:kern w:val="0"/>
          <w:sz w:val="20"/>
          <w:szCs w:val="20"/>
          <w:lang w:val="en-GB"/>
        </w:rPr>
        <w:t>AMF/MME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to resume NG</w:t>
      </w:r>
      <w:r w:rsidR="00AD3CBD">
        <w:rPr>
          <w:rFonts w:ascii="Arial" w:eastAsia="宋体" w:hAnsi="Arial" w:cs="Arial" w:hint="eastAsia"/>
          <w:kern w:val="0"/>
          <w:sz w:val="20"/>
          <w:szCs w:val="20"/>
          <w:lang w:val="en-GB"/>
        </w:rPr>
        <w:t>/S1</w:t>
      </w:r>
      <w:r w:rsidR="00A20440" w:rsidRPr="00A20440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connection and continue the DL packets transmission via the new NTN-GW.</w:t>
      </w:r>
    </w:p>
    <w:p w:rsidR="00965BB0" w:rsidRDefault="005C2C27" w:rsidP="00965BB0">
      <w:pPr>
        <w:widowControl/>
        <w:spacing w:after="120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5C2C27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RAN3 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>would like</w:t>
      </w:r>
      <w:r w:rsidR="00314E4A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SA2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to take above into account in their specification work, and provide feedback if </w:t>
      </w:r>
      <w:r w:rsidR="00A07574">
        <w:rPr>
          <w:rFonts w:ascii="Arial" w:eastAsia="宋体" w:hAnsi="Arial" w:cs="Arial" w:hint="eastAsia"/>
          <w:kern w:val="0"/>
          <w:sz w:val="20"/>
          <w:szCs w:val="20"/>
          <w:lang w:val="en-GB"/>
        </w:rPr>
        <w:t>needed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>.</w:t>
      </w:r>
    </w:p>
    <w:p w:rsidR="00A20440" w:rsidRPr="001E5B04" w:rsidRDefault="00A20440" w:rsidP="00965BB0">
      <w:pPr>
        <w:widowControl/>
        <w:spacing w:after="120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</w:p>
    <w:p w:rsidR="00965BB0" w:rsidRPr="00A66C4F" w:rsidRDefault="00965BB0" w:rsidP="00A66C4F">
      <w:pPr>
        <w:widowControl/>
        <w:spacing w:after="180"/>
        <w:jc w:val="left"/>
        <w:rPr>
          <w:rFonts w:ascii="Arial" w:eastAsia="Malgun Gothic" w:hAnsi="Arial" w:cs="Arial"/>
          <w:b/>
          <w:kern w:val="0"/>
          <w:sz w:val="20"/>
          <w:szCs w:val="20"/>
          <w:lang w:bidi="ar"/>
        </w:rPr>
      </w:pPr>
      <w:r w:rsidRPr="00A66C4F">
        <w:rPr>
          <w:rFonts w:ascii="Arial" w:eastAsia="Malgun Gothic" w:hAnsi="Arial" w:cs="Arial"/>
          <w:b/>
          <w:kern w:val="0"/>
          <w:sz w:val="20"/>
          <w:szCs w:val="20"/>
          <w:lang w:bidi="ar"/>
        </w:rPr>
        <w:t>2. Actions:</w:t>
      </w:r>
    </w:p>
    <w:p w:rsidR="00965BB0" w:rsidRPr="00A66C4F" w:rsidRDefault="00965BB0" w:rsidP="00A66C4F">
      <w:pPr>
        <w:widowControl/>
        <w:spacing w:after="180"/>
        <w:jc w:val="left"/>
        <w:rPr>
          <w:rFonts w:ascii="Arial" w:eastAsia="Malgun Gothic" w:hAnsi="Arial" w:cs="Arial"/>
          <w:b/>
          <w:kern w:val="0"/>
          <w:sz w:val="20"/>
          <w:szCs w:val="20"/>
          <w:lang w:bidi="ar"/>
        </w:rPr>
      </w:pPr>
      <w:r w:rsidRPr="00A66C4F">
        <w:rPr>
          <w:rFonts w:ascii="Arial" w:eastAsia="Malgun Gothic" w:hAnsi="Arial" w:cs="Arial"/>
          <w:b/>
          <w:kern w:val="0"/>
          <w:sz w:val="20"/>
          <w:szCs w:val="20"/>
          <w:lang w:bidi="ar"/>
        </w:rPr>
        <w:t>To SA</w:t>
      </w:r>
      <w:r w:rsidR="00DE5477" w:rsidRPr="00A66C4F">
        <w:rPr>
          <w:rFonts w:ascii="Arial" w:eastAsia="Malgun Gothic" w:hAnsi="Arial" w:cs="Arial" w:hint="eastAsia"/>
          <w:b/>
          <w:kern w:val="0"/>
          <w:sz w:val="20"/>
          <w:szCs w:val="20"/>
          <w:lang w:bidi="ar"/>
        </w:rPr>
        <w:t>2</w:t>
      </w:r>
      <w:r w:rsidRPr="00A66C4F">
        <w:rPr>
          <w:rFonts w:ascii="Arial" w:eastAsia="Malgun Gothic" w:hAnsi="Arial" w:cs="Arial"/>
          <w:b/>
          <w:kern w:val="0"/>
          <w:sz w:val="20"/>
          <w:szCs w:val="20"/>
          <w:lang w:bidi="ar"/>
        </w:rPr>
        <w:t xml:space="preserve"> group</w:t>
      </w:r>
      <w:r w:rsidRPr="00A66C4F">
        <w:rPr>
          <w:rFonts w:ascii="Arial" w:eastAsia="Malgun Gothic" w:hAnsi="Arial" w:cs="Arial" w:hint="eastAsia"/>
          <w:b/>
          <w:kern w:val="0"/>
          <w:sz w:val="20"/>
          <w:szCs w:val="20"/>
          <w:lang w:bidi="ar"/>
        </w:rPr>
        <w:t>:</w:t>
      </w:r>
    </w:p>
    <w:p w:rsidR="00965BB0" w:rsidRPr="001E5B04" w:rsidRDefault="00965BB0" w:rsidP="00A66C4F">
      <w:pPr>
        <w:widowControl/>
        <w:spacing w:after="180"/>
        <w:jc w:val="left"/>
        <w:rPr>
          <w:rFonts w:ascii="Arial" w:hAnsi="Arial" w:cs="Arial"/>
          <w:i/>
          <w:iCs/>
          <w:kern w:val="0"/>
          <w:sz w:val="20"/>
          <w:szCs w:val="20"/>
          <w:lang w:val="en-GB"/>
        </w:rPr>
      </w:pPr>
      <w:r w:rsidRPr="00A66C4F">
        <w:rPr>
          <w:rFonts w:ascii="Arial" w:eastAsia="Malgun Gothic" w:hAnsi="Arial" w:cs="Arial"/>
          <w:b/>
          <w:kern w:val="0"/>
          <w:sz w:val="20"/>
          <w:szCs w:val="20"/>
          <w:lang w:bidi="ar"/>
        </w:rPr>
        <w:t xml:space="preserve">ACTION: </w:t>
      </w:r>
      <w:r w:rsidRPr="00A66C4F">
        <w:rPr>
          <w:rFonts w:ascii="Arial" w:eastAsia="Malgun Gothic" w:hAnsi="Arial" w:cs="Arial"/>
          <w:b/>
          <w:kern w:val="0"/>
          <w:sz w:val="20"/>
          <w:szCs w:val="20"/>
          <w:lang w:bidi="ar"/>
        </w:rPr>
        <w:tab/>
      </w:r>
      <w:r w:rsidR="005C2C27" w:rsidRPr="00A66C4F"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</w:t>
      </w:r>
      <w:r w:rsidR="005C2C27" w:rsidRPr="005C2C27">
        <w:rPr>
          <w:rFonts w:ascii="Arial" w:eastAsia="宋体" w:hAnsi="Arial" w:cs="Arial"/>
          <w:kern w:val="0"/>
          <w:sz w:val="20"/>
          <w:szCs w:val="20"/>
          <w:lang w:val="en-GB" w:eastAsia="en-US"/>
        </w:rPr>
        <w:t>N3 asks SA2 to take the above into account</w:t>
      </w:r>
      <w:r w:rsidR="00314E4A">
        <w:rPr>
          <w:rFonts w:ascii="Arial" w:eastAsia="宋体" w:hAnsi="Arial" w:cs="Arial" w:hint="eastAsia"/>
          <w:kern w:val="0"/>
          <w:sz w:val="20"/>
          <w:szCs w:val="20"/>
          <w:lang w:val="en-GB"/>
        </w:rPr>
        <w:t>, and provide feedback if needed</w:t>
      </w:r>
      <w:r w:rsidR="005C2C27" w:rsidRPr="005C2C27">
        <w:rPr>
          <w:rFonts w:ascii="Arial" w:eastAsia="宋体" w:hAnsi="Arial" w:cs="Arial"/>
          <w:kern w:val="0"/>
          <w:sz w:val="20"/>
          <w:szCs w:val="20"/>
          <w:lang w:val="en-GB" w:eastAsia="en-US"/>
        </w:rPr>
        <w:t>.</w:t>
      </w:r>
    </w:p>
    <w:p w:rsidR="00965BB0" w:rsidRPr="001E5B04" w:rsidRDefault="00965BB0" w:rsidP="00965BB0">
      <w:pPr>
        <w:widowControl/>
        <w:spacing w:after="120"/>
        <w:ind w:left="993" w:hanging="993"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</w:p>
    <w:p w:rsidR="00965BB0" w:rsidRPr="001E5B04" w:rsidRDefault="00965BB0" w:rsidP="00965BB0">
      <w:pPr>
        <w:widowControl/>
        <w:spacing w:after="120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1E5B04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3. Date of Next TSG-RAN3 Meetings:</w:t>
      </w:r>
    </w:p>
    <w:p w:rsidR="00D448CB" w:rsidRPr="00D448CB" w:rsidRDefault="00D448CB" w:rsidP="00D448CB">
      <w:pPr>
        <w:widowControl/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  <w:jc w:val="left"/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</w:pP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TSG-RAN WG3 Meeting #130</w:t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 xml:space="preserve">17 - 21 </w:t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November 2025</w:t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Cs/>
          <w:kern w:val="0"/>
          <w:sz w:val="20"/>
          <w:szCs w:val="20"/>
          <w:lang w:val="en-GB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ab/>
        <w:t>Dallas, US</w:t>
      </w:r>
    </w:p>
    <w:p w:rsidR="008D48BB" w:rsidRPr="00965BB0" w:rsidRDefault="00D448CB" w:rsidP="00D448CB">
      <w:pPr>
        <w:widowControl/>
        <w:tabs>
          <w:tab w:val="left" w:pos="3124"/>
          <w:tab w:val="left" w:pos="3408"/>
          <w:tab w:val="left" w:pos="3890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  <w:jc w:val="left"/>
      </w:pP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TSG-RAN WG3 Meeting #</w:t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>131</w:t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  <w:t xml:space="preserve">9 </w:t>
      </w:r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–</w:t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 xml:space="preserve"> 13 </w:t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  <w:t>February 2026</w:t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r w:rsidRPr="00D448CB">
        <w:rPr>
          <w:rFonts w:ascii="Arial" w:eastAsia="宋体" w:hAnsi="Arial" w:cs="Arial" w:hint="eastAsia"/>
          <w:bCs/>
          <w:kern w:val="0"/>
          <w:sz w:val="20"/>
          <w:szCs w:val="20"/>
          <w:lang w:val="en-GB" w:eastAsia="en-US"/>
        </w:rPr>
        <w:tab/>
      </w:r>
      <w:proofErr w:type="spellStart"/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Stor-</w:t>
      </w:r>
      <w:proofErr w:type="gramStart"/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>Göteborg</w:t>
      </w:r>
      <w:proofErr w:type="spellEnd"/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,</w:t>
      </w:r>
      <w:proofErr w:type="gramEnd"/>
      <w:r w:rsidRPr="00D448CB">
        <w:rPr>
          <w:rFonts w:ascii="Arial" w:eastAsia="宋体" w:hAnsi="Arial" w:cs="Arial"/>
          <w:bCs/>
          <w:kern w:val="0"/>
          <w:sz w:val="20"/>
          <w:szCs w:val="20"/>
          <w:lang w:val="en-GB" w:eastAsia="en-US"/>
        </w:rPr>
        <w:t xml:space="preserve"> SE</w:t>
      </w:r>
    </w:p>
    <w:sectPr w:rsidR="008D48BB" w:rsidRPr="00965BB0" w:rsidSect="008D48B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688" w:rsidRDefault="00B66688" w:rsidP="00965BB0">
      <w:r>
        <w:separator/>
      </w:r>
    </w:p>
  </w:endnote>
  <w:endnote w:type="continuationSeparator" w:id="0">
    <w:p w:rsidR="00B66688" w:rsidRDefault="00B66688" w:rsidP="0096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BB" w:rsidRDefault="008D48BB" w:rsidP="008D48BB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040D3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040D3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688" w:rsidRDefault="00B66688" w:rsidP="00965BB0">
      <w:r>
        <w:separator/>
      </w:r>
    </w:p>
  </w:footnote>
  <w:footnote w:type="continuationSeparator" w:id="0">
    <w:p w:rsidR="00B66688" w:rsidRDefault="00B66688" w:rsidP="00965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FB3CEB"/>
    <w:multiLevelType w:val="hybridMultilevel"/>
    <w:tmpl w:val="981847C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F34C36"/>
    <w:multiLevelType w:val="hybridMultilevel"/>
    <w:tmpl w:val="0180DAEA"/>
    <w:lvl w:ilvl="0" w:tplc="E9ED655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C9B"/>
    <w:rsid w:val="000040D3"/>
    <w:rsid w:val="000069EC"/>
    <w:rsid w:val="00047C9B"/>
    <w:rsid w:val="00047CA0"/>
    <w:rsid w:val="00051F0B"/>
    <w:rsid w:val="00053B98"/>
    <w:rsid w:val="00060666"/>
    <w:rsid w:val="00064A9F"/>
    <w:rsid w:val="000722B9"/>
    <w:rsid w:val="000C1DB7"/>
    <w:rsid w:val="000E06CB"/>
    <w:rsid w:val="00123EE1"/>
    <w:rsid w:val="0018127F"/>
    <w:rsid w:val="00197AA9"/>
    <w:rsid w:val="001A1436"/>
    <w:rsid w:val="001C1A83"/>
    <w:rsid w:val="002D1271"/>
    <w:rsid w:val="002D5DB4"/>
    <w:rsid w:val="002E173F"/>
    <w:rsid w:val="002E6BDE"/>
    <w:rsid w:val="00314E4A"/>
    <w:rsid w:val="00333DD6"/>
    <w:rsid w:val="0033527D"/>
    <w:rsid w:val="00342C99"/>
    <w:rsid w:val="003529A3"/>
    <w:rsid w:val="00361F93"/>
    <w:rsid w:val="00397515"/>
    <w:rsid w:val="003B50C6"/>
    <w:rsid w:val="003D6707"/>
    <w:rsid w:val="003E16CB"/>
    <w:rsid w:val="003F1970"/>
    <w:rsid w:val="00431BBB"/>
    <w:rsid w:val="00441E27"/>
    <w:rsid w:val="004439A4"/>
    <w:rsid w:val="004844D8"/>
    <w:rsid w:val="00496E8A"/>
    <w:rsid w:val="004A1488"/>
    <w:rsid w:val="004A3642"/>
    <w:rsid w:val="004C1984"/>
    <w:rsid w:val="004C26CD"/>
    <w:rsid w:val="004D2CF2"/>
    <w:rsid w:val="004F2BA5"/>
    <w:rsid w:val="0057164D"/>
    <w:rsid w:val="0057318B"/>
    <w:rsid w:val="005C2C27"/>
    <w:rsid w:val="005D71E4"/>
    <w:rsid w:val="005F3AB1"/>
    <w:rsid w:val="00600C5D"/>
    <w:rsid w:val="006338BC"/>
    <w:rsid w:val="00694027"/>
    <w:rsid w:val="006B194D"/>
    <w:rsid w:val="006B4945"/>
    <w:rsid w:val="00713CB3"/>
    <w:rsid w:val="00726C7C"/>
    <w:rsid w:val="00767FAE"/>
    <w:rsid w:val="00772267"/>
    <w:rsid w:val="00790068"/>
    <w:rsid w:val="00797061"/>
    <w:rsid w:val="007B7E70"/>
    <w:rsid w:val="00832806"/>
    <w:rsid w:val="008814D3"/>
    <w:rsid w:val="00893651"/>
    <w:rsid w:val="008A2495"/>
    <w:rsid w:val="008B7D6A"/>
    <w:rsid w:val="008D48BB"/>
    <w:rsid w:val="0093457E"/>
    <w:rsid w:val="00941E0C"/>
    <w:rsid w:val="009604C5"/>
    <w:rsid w:val="00965BB0"/>
    <w:rsid w:val="00983E42"/>
    <w:rsid w:val="009C05BF"/>
    <w:rsid w:val="009C2B71"/>
    <w:rsid w:val="009E3506"/>
    <w:rsid w:val="00A07574"/>
    <w:rsid w:val="00A20440"/>
    <w:rsid w:val="00A21D47"/>
    <w:rsid w:val="00A51322"/>
    <w:rsid w:val="00A66C4F"/>
    <w:rsid w:val="00A7127E"/>
    <w:rsid w:val="00A874F6"/>
    <w:rsid w:val="00AA6648"/>
    <w:rsid w:val="00AD3CBD"/>
    <w:rsid w:val="00AE3A31"/>
    <w:rsid w:val="00AE5F7A"/>
    <w:rsid w:val="00B12A13"/>
    <w:rsid w:val="00B66688"/>
    <w:rsid w:val="00B76C30"/>
    <w:rsid w:val="00B96B4B"/>
    <w:rsid w:val="00BA2071"/>
    <w:rsid w:val="00BD0336"/>
    <w:rsid w:val="00BD2BBF"/>
    <w:rsid w:val="00BD4204"/>
    <w:rsid w:val="00BE1E61"/>
    <w:rsid w:val="00BF2F27"/>
    <w:rsid w:val="00CB5FA6"/>
    <w:rsid w:val="00CB6A24"/>
    <w:rsid w:val="00CD52FE"/>
    <w:rsid w:val="00CF0A73"/>
    <w:rsid w:val="00D02886"/>
    <w:rsid w:val="00D10992"/>
    <w:rsid w:val="00D23D25"/>
    <w:rsid w:val="00D35BAF"/>
    <w:rsid w:val="00D36294"/>
    <w:rsid w:val="00D448CB"/>
    <w:rsid w:val="00D55BA8"/>
    <w:rsid w:val="00D62C34"/>
    <w:rsid w:val="00D713B7"/>
    <w:rsid w:val="00D90A6D"/>
    <w:rsid w:val="00DA2051"/>
    <w:rsid w:val="00DB6257"/>
    <w:rsid w:val="00DB74D5"/>
    <w:rsid w:val="00DE012A"/>
    <w:rsid w:val="00DE5477"/>
    <w:rsid w:val="00DF357B"/>
    <w:rsid w:val="00DF47EB"/>
    <w:rsid w:val="00E12670"/>
    <w:rsid w:val="00E3765A"/>
    <w:rsid w:val="00ED7942"/>
    <w:rsid w:val="00F076AC"/>
    <w:rsid w:val="00F26E87"/>
    <w:rsid w:val="00F52D25"/>
    <w:rsid w:val="00F80EA0"/>
    <w:rsid w:val="00F845A5"/>
    <w:rsid w:val="00FA176D"/>
    <w:rsid w:val="00FD26FF"/>
    <w:rsid w:val="00FE3469"/>
    <w:rsid w:val="00FF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BB0"/>
    <w:rPr>
      <w:sz w:val="18"/>
      <w:szCs w:val="18"/>
    </w:rPr>
  </w:style>
  <w:style w:type="character" w:styleId="a5">
    <w:name w:val="page number"/>
    <w:rsid w:val="00965BB0"/>
    <w:rPr>
      <w:rFonts w:cs="Times New Roman"/>
    </w:rPr>
  </w:style>
  <w:style w:type="table" w:styleId="a6">
    <w:name w:val="Table Grid"/>
    <w:basedOn w:val="a1"/>
    <w:uiPriority w:val="59"/>
    <w:qFormat/>
    <w:rsid w:val="00965BB0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6"/>
    <w:uiPriority w:val="59"/>
    <w:qFormat/>
    <w:rsid w:val="00BF2F2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BF2F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2F27"/>
    <w:rPr>
      <w:sz w:val="18"/>
      <w:szCs w:val="18"/>
    </w:rPr>
  </w:style>
  <w:style w:type="paragraph" w:styleId="a8">
    <w:name w:val="List Paragraph"/>
    <w:basedOn w:val="a"/>
    <w:uiPriority w:val="34"/>
    <w:qFormat/>
    <w:rsid w:val="00342C99"/>
    <w:pPr>
      <w:ind w:firstLineChars="200" w:firstLine="420"/>
    </w:pPr>
  </w:style>
  <w:style w:type="character" w:styleId="a9">
    <w:name w:val="Strong"/>
    <w:basedOn w:val="a0"/>
    <w:uiPriority w:val="22"/>
    <w:qFormat/>
    <w:rsid w:val="00DE012A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4A3642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4A3642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4A3642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4A3642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4A3642"/>
    <w:rPr>
      <w:b/>
      <w:bCs/>
    </w:rPr>
  </w:style>
  <w:style w:type="paragraph" w:styleId="ad">
    <w:name w:val="Body Text"/>
    <w:basedOn w:val="a"/>
    <w:link w:val="Char4"/>
    <w:autoRedefine/>
    <w:qFormat/>
    <w:rsid w:val="00F845A5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0"/>
    <w:link w:val="ad"/>
    <w:qFormat/>
    <w:rsid w:val="00F845A5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BB0"/>
    <w:rPr>
      <w:sz w:val="18"/>
      <w:szCs w:val="18"/>
    </w:rPr>
  </w:style>
  <w:style w:type="character" w:styleId="a5">
    <w:name w:val="page number"/>
    <w:rsid w:val="00965BB0"/>
    <w:rPr>
      <w:rFonts w:cs="Times New Roman"/>
    </w:rPr>
  </w:style>
  <w:style w:type="table" w:styleId="a6">
    <w:name w:val="Table Grid"/>
    <w:basedOn w:val="a1"/>
    <w:uiPriority w:val="59"/>
    <w:qFormat/>
    <w:rsid w:val="00965BB0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6"/>
    <w:uiPriority w:val="59"/>
    <w:qFormat/>
    <w:rsid w:val="00BF2F2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BF2F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2F27"/>
    <w:rPr>
      <w:sz w:val="18"/>
      <w:szCs w:val="18"/>
    </w:rPr>
  </w:style>
  <w:style w:type="paragraph" w:styleId="a8">
    <w:name w:val="List Paragraph"/>
    <w:basedOn w:val="a"/>
    <w:uiPriority w:val="34"/>
    <w:qFormat/>
    <w:rsid w:val="00342C99"/>
    <w:pPr>
      <w:ind w:firstLineChars="200" w:firstLine="420"/>
    </w:pPr>
  </w:style>
  <w:style w:type="character" w:styleId="a9">
    <w:name w:val="Strong"/>
    <w:basedOn w:val="a0"/>
    <w:uiPriority w:val="22"/>
    <w:qFormat/>
    <w:rsid w:val="00DE012A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4A3642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4A3642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4A3642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4A3642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4A3642"/>
    <w:rPr>
      <w:b/>
      <w:bCs/>
    </w:rPr>
  </w:style>
  <w:style w:type="paragraph" w:styleId="ad">
    <w:name w:val="Body Text"/>
    <w:basedOn w:val="a"/>
    <w:link w:val="Char4"/>
    <w:autoRedefine/>
    <w:qFormat/>
    <w:rsid w:val="00F845A5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0"/>
    <w:link w:val="ad"/>
    <w:qFormat/>
    <w:rsid w:val="00F845A5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0CF7-14FF-4D1B-BAE3-700125C25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jiancheng</cp:lastModifiedBy>
  <cp:revision>24</cp:revision>
  <dcterms:created xsi:type="dcterms:W3CDTF">2025-09-24T09:51:00Z</dcterms:created>
  <dcterms:modified xsi:type="dcterms:W3CDTF">2025-09-30T08:45:00Z</dcterms:modified>
</cp:coreProperties>
</file>